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F03F" w14:textId="376F2E0C" w:rsidR="006046EB" w:rsidRDefault="006046EB" w:rsidP="003534B7">
      <w:pPr>
        <w:shd w:val="clear" w:color="auto" w:fill="FFFFFF"/>
        <w:spacing w:after="200" w:line="300" w:lineRule="auto"/>
        <w:jc w:val="center"/>
        <w:rPr>
          <w:rFonts w:asciiTheme="minorHAnsi" w:hAnsiTheme="minorHAnsi" w:cstheme="minorHAnsi"/>
          <w:b/>
          <w:caps/>
          <w:sz w:val="20"/>
          <w:szCs w:val="20"/>
        </w:rPr>
      </w:pPr>
      <w:r>
        <w:rPr>
          <w:rFonts w:asciiTheme="minorHAnsi" w:hAnsiTheme="minorHAnsi" w:cstheme="minorHAnsi"/>
          <w:b/>
          <w:caps/>
          <w:noProof/>
          <w:sz w:val="20"/>
          <w:szCs w:val="20"/>
        </w:rPr>
        <w:drawing>
          <wp:inline distT="0" distB="0" distL="0" distR="0" wp14:anchorId="3F464319" wp14:editId="420ED076">
            <wp:extent cx="4012375" cy="500380"/>
            <wp:effectExtent l="0" t="0" r="1270" b="0"/>
            <wp:docPr id="262862664" name="Obrázek 1" descr="Obsah obrázku Písmo, Grafika, grafický design,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862664" name="Obrázek 1" descr="Obsah obrázku Písmo, Grafika, grafický design, text&#10;&#10;Popis byl vytvořen automaticky"/>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8908" cy="518654"/>
                    </a:xfrm>
                    <a:prstGeom prst="rect">
                      <a:avLst/>
                    </a:prstGeom>
                  </pic:spPr>
                </pic:pic>
              </a:graphicData>
            </a:graphic>
          </wp:inline>
        </w:drawing>
      </w:r>
    </w:p>
    <w:p w14:paraId="38187623" w14:textId="77777777" w:rsidR="006046EB" w:rsidRDefault="006046EB" w:rsidP="003534B7">
      <w:pPr>
        <w:shd w:val="clear" w:color="auto" w:fill="FFFFFF"/>
        <w:spacing w:after="200" w:line="300" w:lineRule="auto"/>
        <w:jc w:val="center"/>
        <w:rPr>
          <w:rFonts w:asciiTheme="minorHAnsi" w:hAnsiTheme="minorHAnsi" w:cstheme="minorHAnsi"/>
          <w:b/>
          <w:caps/>
          <w:sz w:val="20"/>
          <w:szCs w:val="20"/>
        </w:rPr>
      </w:pPr>
    </w:p>
    <w:p w14:paraId="66C3FC85" w14:textId="404FCD97"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35DB9D3D"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6B0983">
        <w:rPr>
          <w:rFonts w:asciiTheme="minorHAnsi" w:hAnsiTheme="minorHAnsi" w:cstheme="minorHAnsi"/>
          <w:b/>
          <w:bCs/>
          <w:sz w:val="20"/>
          <w:szCs w:val="20"/>
        </w:rPr>
        <w:t>KoupelnyEshop.eu</w:t>
      </w:r>
      <w:r w:rsidR="006B0983">
        <w:rPr>
          <w:rFonts w:asciiTheme="minorHAnsi" w:hAnsiTheme="minorHAnsi" w:cstheme="minorHAnsi"/>
          <w:sz w:val="20"/>
          <w:szCs w:val="20"/>
          <w:lang w:val="cs-CZ"/>
        </w:rPr>
        <w:t>, Teplická 94/240, 405 02 Děčín VIII – Dolní Oldřichov</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3B47E3EE"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B0983">
        <w:rPr>
          <w:rFonts w:asciiTheme="minorHAnsi" w:hAnsiTheme="minorHAnsi" w:cstheme="minorBidi"/>
          <w:b/>
          <w:bCs/>
          <w:sz w:val="20"/>
          <w:szCs w:val="20"/>
        </w:rPr>
        <w:t>KoupelnyEshop.eu</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8B00C36" w14:textId="7C082AB7" w:rsidR="006046EB" w:rsidRPr="006046EB"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60FB4"/>
    <w:rsid w:val="003534B7"/>
    <w:rsid w:val="006046EB"/>
    <w:rsid w:val="00677F13"/>
    <w:rsid w:val="006B098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1502</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Lukáš Sysel</cp:lastModifiedBy>
  <cp:revision>4</cp:revision>
  <dcterms:created xsi:type="dcterms:W3CDTF">2023-02-20T11:27:00Z</dcterms:created>
  <dcterms:modified xsi:type="dcterms:W3CDTF">2023-10-13T07:52:00Z</dcterms:modified>
</cp:coreProperties>
</file>